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2D972" w14:textId="08E67989" w:rsidR="00E134A1" w:rsidRPr="00E134A1" w:rsidRDefault="00886676" w:rsidP="00E134A1">
      <w:pPr>
        <w:jc w:val="center"/>
        <w:rPr>
          <w:rFonts w:ascii="Calibri Light" w:hAnsi="Calibri Light"/>
          <w:sz w:val="48"/>
          <w:szCs w:val="48"/>
          <w:lang w:val="en-AU"/>
        </w:rPr>
      </w:pPr>
      <w:r>
        <w:rPr>
          <w:rFonts w:ascii="Calibri Light" w:hAnsi="Calibri Light"/>
          <w:b/>
          <w:sz w:val="48"/>
          <w:szCs w:val="48"/>
        </w:rPr>
        <w:t xml:space="preserve">            </w:t>
      </w:r>
      <w:r w:rsidR="00E134A1" w:rsidRPr="00E134A1">
        <w:rPr>
          <w:rFonts w:ascii="Calibri Light" w:hAnsi="Calibri Light"/>
          <w:b/>
          <w:sz w:val="48"/>
          <w:szCs w:val="48"/>
        </w:rPr>
        <w:t>Careers a</w:t>
      </w:r>
      <w:r w:rsidR="00BD1BAF">
        <w:rPr>
          <w:rFonts w:ascii="Calibri Light" w:hAnsi="Calibri Light"/>
          <w:b/>
          <w:sz w:val="48"/>
          <w:szCs w:val="48"/>
        </w:rPr>
        <w:t xml:space="preserve">nd </w:t>
      </w:r>
      <w:r w:rsidR="00E134A1" w:rsidRPr="00E134A1">
        <w:rPr>
          <w:rFonts w:ascii="Calibri Light" w:hAnsi="Calibri Light"/>
          <w:b/>
          <w:sz w:val="48"/>
          <w:szCs w:val="48"/>
        </w:rPr>
        <w:t>Enterprise Adviser Network</w:t>
      </w:r>
    </w:p>
    <w:p w14:paraId="0DA93EA2" w14:textId="0DBA13D7" w:rsidR="00E134A1" w:rsidRPr="00E134A1" w:rsidRDefault="00E134A1" w:rsidP="001C4D58">
      <w:pPr>
        <w:pStyle w:val="Heading2"/>
        <w:spacing w:before="0" w:line="240" w:lineRule="auto"/>
        <w:jc w:val="center"/>
        <w:rPr>
          <w:rFonts w:ascii="Calibri Light" w:hAnsi="Calibri Light"/>
          <w:sz w:val="36"/>
          <w:szCs w:val="36"/>
        </w:rPr>
      </w:pPr>
      <w:r w:rsidRPr="00E134A1">
        <w:rPr>
          <w:rFonts w:ascii="Calibri Light" w:hAnsi="Calibri Light"/>
          <w:sz w:val="36"/>
          <w:szCs w:val="36"/>
        </w:rPr>
        <w:t>Memo</w:t>
      </w:r>
      <w:r w:rsidR="001C4D58">
        <w:rPr>
          <w:rFonts w:ascii="Calibri Light" w:hAnsi="Calibri Light"/>
          <w:sz w:val="36"/>
          <w:szCs w:val="36"/>
        </w:rPr>
        <w:t>randum of Understanding between ……………………….</w:t>
      </w:r>
      <w:r w:rsidRPr="00E134A1">
        <w:rPr>
          <w:rFonts w:ascii="Calibri Light" w:hAnsi="Calibri Light"/>
          <w:sz w:val="36"/>
          <w:szCs w:val="36"/>
        </w:rPr>
        <w:t xml:space="preserve">and </w:t>
      </w:r>
      <w:r w:rsidR="00A333F0">
        <w:rPr>
          <w:rFonts w:ascii="Calibri Light" w:hAnsi="Calibri Light"/>
          <w:sz w:val="36"/>
          <w:szCs w:val="36"/>
        </w:rPr>
        <w:t>Greater Birmingham &amp; Solihull</w:t>
      </w:r>
      <w:r w:rsidRPr="00E134A1">
        <w:rPr>
          <w:rFonts w:ascii="Calibri Light" w:hAnsi="Calibri Light"/>
          <w:sz w:val="36"/>
          <w:szCs w:val="36"/>
        </w:rPr>
        <w:t xml:space="preserve"> LEP </w:t>
      </w:r>
    </w:p>
    <w:p w14:paraId="30D484F9" w14:textId="77777777" w:rsidR="00E134A1" w:rsidRPr="00E134A1" w:rsidRDefault="00E134A1" w:rsidP="00E134A1">
      <w:pPr>
        <w:pBdr>
          <w:bottom w:val="single" w:sz="6" w:space="1" w:color="auto"/>
        </w:pBdr>
        <w:rPr>
          <w:rFonts w:ascii="Calibri Light" w:hAnsi="Calibri Light"/>
          <w:b/>
          <w:bCs/>
          <w:color w:val="FF0000"/>
          <w:highlight w:val="yellow"/>
        </w:rPr>
      </w:pPr>
    </w:p>
    <w:p w14:paraId="63FE202B" w14:textId="3697DC06" w:rsidR="00442143" w:rsidRPr="00E134A1" w:rsidRDefault="00442143" w:rsidP="00442143">
      <w:pPr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This </w:t>
      </w:r>
      <w:r w:rsidR="003C2A91">
        <w:rPr>
          <w:rFonts w:ascii="Calibri Light" w:hAnsi="Calibri Light"/>
        </w:rPr>
        <w:t>is a Memorandum of Understanding (</w:t>
      </w:r>
      <w:r w:rsidRPr="00E134A1">
        <w:rPr>
          <w:rFonts w:ascii="Calibri Light" w:hAnsi="Calibri Light"/>
        </w:rPr>
        <w:t>M</w:t>
      </w:r>
      <w:r w:rsidR="006678CA">
        <w:rPr>
          <w:rFonts w:ascii="Calibri Light" w:hAnsi="Calibri Light"/>
        </w:rPr>
        <w:t>O</w:t>
      </w:r>
      <w:r w:rsidRPr="00E134A1">
        <w:rPr>
          <w:rFonts w:ascii="Calibri Light" w:hAnsi="Calibri Light"/>
        </w:rPr>
        <w:t>U</w:t>
      </w:r>
      <w:r w:rsidR="003C2A91">
        <w:rPr>
          <w:rFonts w:ascii="Calibri Light" w:hAnsi="Calibri Light"/>
        </w:rPr>
        <w:t>)</w:t>
      </w:r>
      <w:r w:rsidRPr="00E134A1">
        <w:rPr>
          <w:rFonts w:ascii="Calibri Light" w:hAnsi="Calibri Light"/>
        </w:rPr>
        <w:t xml:space="preserve"> </w:t>
      </w:r>
      <w:r w:rsidR="001C4D58">
        <w:rPr>
          <w:rFonts w:ascii="Calibri Light" w:hAnsi="Calibri Light"/>
        </w:rPr>
        <w:t>between (school)……….</w:t>
      </w:r>
      <w:r w:rsidR="00392263">
        <w:rPr>
          <w:rFonts w:ascii="Calibri Light" w:hAnsi="Calibri Light"/>
        </w:rPr>
        <w:t xml:space="preserve"> </w:t>
      </w:r>
      <w:r w:rsidR="001C4D58">
        <w:rPr>
          <w:rFonts w:ascii="Calibri Light" w:hAnsi="Calibri Light"/>
        </w:rPr>
        <w:t>……………………………</w:t>
      </w:r>
      <w:r w:rsidR="00392263" w:rsidRPr="00E134A1">
        <w:rPr>
          <w:rFonts w:ascii="Calibri Light" w:hAnsi="Calibri Light"/>
        </w:rPr>
        <w:t xml:space="preserve"> </w:t>
      </w:r>
      <w:r w:rsidR="00392263">
        <w:rPr>
          <w:rFonts w:ascii="Calibri Light" w:hAnsi="Calibri Light"/>
        </w:rPr>
        <w:t xml:space="preserve">and </w:t>
      </w:r>
      <w:r w:rsidR="00A333F0">
        <w:rPr>
          <w:rFonts w:ascii="Calibri Light" w:hAnsi="Calibri Light"/>
        </w:rPr>
        <w:t>Greater Birmingham and Solihull</w:t>
      </w:r>
      <w:r w:rsidR="00392263" w:rsidRPr="00E134A1">
        <w:rPr>
          <w:rFonts w:ascii="Calibri Light" w:hAnsi="Calibri Light"/>
        </w:rPr>
        <w:t xml:space="preserve"> </w:t>
      </w:r>
      <w:r w:rsidR="00392263">
        <w:rPr>
          <w:rFonts w:ascii="Calibri Light" w:hAnsi="Calibri Light"/>
        </w:rPr>
        <w:t>LEP</w:t>
      </w:r>
      <w:r w:rsidR="003C3B61" w:rsidRPr="00E134A1">
        <w:rPr>
          <w:rFonts w:ascii="Calibri Light" w:hAnsi="Calibri Light"/>
        </w:rPr>
        <w:t>:</w:t>
      </w:r>
    </w:p>
    <w:p w14:paraId="2724F80D" w14:textId="77777777" w:rsidR="00442143" w:rsidRPr="00E134A1" w:rsidRDefault="00442143" w:rsidP="0041480A">
      <w:pPr>
        <w:spacing w:after="0"/>
        <w:rPr>
          <w:rFonts w:ascii="Calibri Light" w:hAnsi="Calibri Light"/>
          <w:b/>
          <w:sz w:val="24"/>
        </w:rPr>
      </w:pPr>
      <w:r w:rsidRPr="00E134A1">
        <w:rPr>
          <w:rFonts w:ascii="Calibri Light" w:hAnsi="Calibri Light"/>
          <w:b/>
          <w:sz w:val="24"/>
        </w:rPr>
        <w:t>School/College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1480A" w:rsidRPr="00E134A1" w14:paraId="3630A6F8" w14:textId="77777777" w:rsidTr="00886676">
        <w:tc>
          <w:tcPr>
            <w:tcW w:w="2235" w:type="dxa"/>
          </w:tcPr>
          <w:p w14:paraId="504CC9D0" w14:textId="77777777" w:rsidR="0041480A" w:rsidRPr="00E134A1" w:rsidRDefault="0041480A" w:rsidP="00442143">
            <w:pPr>
              <w:rPr>
                <w:rFonts w:ascii="Calibri Light" w:hAnsi="Calibri Light"/>
                <w:b/>
              </w:rPr>
            </w:pPr>
            <w:r w:rsidRPr="00E134A1">
              <w:rPr>
                <w:rFonts w:ascii="Calibri Light" w:hAnsi="Calibri Light"/>
                <w:b/>
              </w:rPr>
              <w:t>Organisation Name</w:t>
            </w:r>
          </w:p>
        </w:tc>
        <w:tc>
          <w:tcPr>
            <w:tcW w:w="6945" w:type="dxa"/>
          </w:tcPr>
          <w:p w14:paraId="2CE70828" w14:textId="77777777" w:rsidR="0041480A" w:rsidRPr="00E134A1" w:rsidRDefault="0041480A" w:rsidP="00442143">
            <w:pPr>
              <w:rPr>
                <w:rFonts w:ascii="Calibri Light" w:hAnsi="Calibri Light"/>
                <w:b/>
              </w:rPr>
            </w:pPr>
          </w:p>
        </w:tc>
      </w:tr>
      <w:tr w:rsidR="0041480A" w:rsidRPr="00E134A1" w14:paraId="1FAA00B8" w14:textId="77777777" w:rsidTr="00886676">
        <w:tc>
          <w:tcPr>
            <w:tcW w:w="2235" w:type="dxa"/>
          </w:tcPr>
          <w:p w14:paraId="03825A07" w14:textId="5D876FD6" w:rsidR="0041480A" w:rsidRPr="00E134A1" w:rsidRDefault="003C2A91" w:rsidP="0044214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Registered </w:t>
            </w:r>
            <w:r w:rsidR="0041480A" w:rsidRPr="00E134A1">
              <w:rPr>
                <w:rFonts w:ascii="Calibri Light" w:hAnsi="Calibri Light"/>
                <w:b/>
              </w:rPr>
              <w:t>Address</w:t>
            </w:r>
          </w:p>
        </w:tc>
        <w:tc>
          <w:tcPr>
            <w:tcW w:w="6945" w:type="dxa"/>
          </w:tcPr>
          <w:p w14:paraId="3AC48188" w14:textId="77777777" w:rsidR="0041480A" w:rsidRPr="00E134A1" w:rsidRDefault="0041480A" w:rsidP="00442143">
            <w:pPr>
              <w:rPr>
                <w:rFonts w:ascii="Calibri Light" w:hAnsi="Calibri Light"/>
              </w:rPr>
            </w:pPr>
          </w:p>
        </w:tc>
      </w:tr>
      <w:tr w:rsidR="0041480A" w:rsidRPr="00E134A1" w14:paraId="3BC38D2A" w14:textId="77777777" w:rsidTr="00886676">
        <w:tc>
          <w:tcPr>
            <w:tcW w:w="2235" w:type="dxa"/>
          </w:tcPr>
          <w:p w14:paraId="57EA632A" w14:textId="77777777" w:rsidR="0041480A" w:rsidRPr="00E134A1" w:rsidRDefault="0041480A" w:rsidP="00442143">
            <w:pPr>
              <w:rPr>
                <w:rFonts w:ascii="Calibri Light" w:hAnsi="Calibri Light"/>
                <w:b/>
              </w:rPr>
            </w:pPr>
            <w:r w:rsidRPr="00E134A1">
              <w:rPr>
                <w:rFonts w:ascii="Calibri Light" w:hAnsi="Calibri Light"/>
                <w:b/>
              </w:rPr>
              <w:t>Telephone</w:t>
            </w:r>
          </w:p>
        </w:tc>
        <w:tc>
          <w:tcPr>
            <w:tcW w:w="6945" w:type="dxa"/>
          </w:tcPr>
          <w:p w14:paraId="55EB37AB" w14:textId="77777777" w:rsidR="0041480A" w:rsidRPr="00E134A1" w:rsidRDefault="0041480A" w:rsidP="00442143">
            <w:pPr>
              <w:rPr>
                <w:rFonts w:ascii="Calibri Light" w:hAnsi="Calibri Light"/>
              </w:rPr>
            </w:pPr>
          </w:p>
        </w:tc>
      </w:tr>
    </w:tbl>
    <w:p w14:paraId="580B4944" w14:textId="77777777" w:rsidR="003C3B61" w:rsidRPr="00E134A1" w:rsidRDefault="003C3B61" w:rsidP="0041480A">
      <w:pPr>
        <w:spacing w:after="0"/>
        <w:rPr>
          <w:rFonts w:ascii="Calibri Light" w:hAnsi="Calibri Light"/>
          <w:b/>
        </w:rPr>
      </w:pPr>
    </w:p>
    <w:p w14:paraId="44069AB5" w14:textId="074DC5F0" w:rsidR="0041480A" w:rsidRPr="00E134A1" w:rsidRDefault="00A333F0" w:rsidP="0041480A">
      <w:pPr>
        <w:spacing w:after="0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Greater Birmingham &amp; Solihull</w:t>
      </w:r>
      <w:r w:rsidR="0024735D" w:rsidRPr="00E134A1">
        <w:rPr>
          <w:rFonts w:ascii="Calibri Light" w:hAnsi="Calibri Light"/>
          <w:b/>
          <w:sz w:val="24"/>
        </w:rPr>
        <w:t xml:space="preserve"> LEP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17"/>
      </w:tblGrid>
      <w:tr w:rsidR="0041480A" w:rsidRPr="00E134A1" w14:paraId="096E4F88" w14:textId="77777777" w:rsidTr="00886676">
        <w:tc>
          <w:tcPr>
            <w:tcW w:w="2263" w:type="dxa"/>
          </w:tcPr>
          <w:p w14:paraId="4C69E5E6" w14:textId="77777777" w:rsidR="0041480A" w:rsidRPr="00E134A1" w:rsidRDefault="0041480A" w:rsidP="00442143">
            <w:pPr>
              <w:rPr>
                <w:rFonts w:ascii="Calibri Light" w:hAnsi="Calibri Light"/>
                <w:b/>
              </w:rPr>
            </w:pPr>
            <w:r w:rsidRPr="00E134A1">
              <w:rPr>
                <w:rFonts w:ascii="Calibri Light" w:hAnsi="Calibri Light"/>
                <w:b/>
              </w:rPr>
              <w:t>Organisation Name</w:t>
            </w:r>
          </w:p>
        </w:tc>
        <w:tc>
          <w:tcPr>
            <w:tcW w:w="6917" w:type="dxa"/>
          </w:tcPr>
          <w:p w14:paraId="15A581B9" w14:textId="16AB8C77" w:rsidR="0041480A" w:rsidRPr="00E134A1" w:rsidRDefault="001C4D58" w:rsidP="0044214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Solihull Metropolitan Borough Council </w:t>
            </w:r>
          </w:p>
        </w:tc>
      </w:tr>
      <w:tr w:rsidR="0041480A" w:rsidRPr="00E134A1" w14:paraId="1F62D3D6" w14:textId="77777777" w:rsidTr="00886676">
        <w:tc>
          <w:tcPr>
            <w:tcW w:w="2263" w:type="dxa"/>
          </w:tcPr>
          <w:p w14:paraId="67EDC628" w14:textId="26C060A0" w:rsidR="0041480A" w:rsidRPr="00E134A1" w:rsidRDefault="003C2A91" w:rsidP="0044214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Registered </w:t>
            </w:r>
            <w:r w:rsidR="0041480A" w:rsidRPr="00E134A1">
              <w:rPr>
                <w:rFonts w:ascii="Calibri Light" w:hAnsi="Calibri Light"/>
                <w:b/>
              </w:rPr>
              <w:t>Address</w:t>
            </w:r>
          </w:p>
        </w:tc>
        <w:tc>
          <w:tcPr>
            <w:tcW w:w="6917" w:type="dxa"/>
          </w:tcPr>
          <w:p w14:paraId="27D7DDC0" w14:textId="0F75179C" w:rsidR="0041480A" w:rsidRPr="00E134A1" w:rsidRDefault="001C4D58" w:rsidP="00442143">
            <w:pPr>
              <w:rPr>
                <w:rFonts w:ascii="Calibri Light" w:hAnsi="Calibri Light"/>
              </w:rPr>
            </w:pPr>
            <w:r w:rsidRPr="001C4D58">
              <w:rPr>
                <w:rFonts w:ascii="Calibri Light" w:hAnsi="Calibri Light"/>
              </w:rPr>
              <w:t>Solihull Council House Manor Square, Solihull B91 3QB</w:t>
            </w:r>
          </w:p>
        </w:tc>
      </w:tr>
      <w:tr w:rsidR="0041480A" w:rsidRPr="00E134A1" w14:paraId="6FB3F661" w14:textId="77777777" w:rsidTr="00886676">
        <w:tc>
          <w:tcPr>
            <w:tcW w:w="2263" w:type="dxa"/>
          </w:tcPr>
          <w:p w14:paraId="2D657E5A" w14:textId="77777777" w:rsidR="0041480A" w:rsidRPr="00E134A1" w:rsidRDefault="0041480A" w:rsidP="00442143">
            <w:pPr>
              <w:rPr>
                <w:rFonts w:ascii="Calibri Light" w:hAnsi="Calibri Light"/>
                <w:b/>
              </w:rPr>
            </w:pPr>
            <w:r w:rsidRPr="00E134A1">
              <w:rPr>
                <w:rFonts w:ascii="Calibri Light" w:hAnsi="Calibri Light"/>
                <w:b/>
              </w:rPr>
              <w:t>Telephone/Email</w:t>
            </w:r>
          </w:p>
        </w:tc>
        <w:tc>
          <w:tcPr>
            <w:tcW w:w="6917" w:type="dxa"/>
          </w:tcPr>
          <w:p w14:paraId="29AD12B8" w14:textId="0C13F50F" w:rsidR="0041480A" w:rsidRPr="00E134A1" w:rsidRDefault="001C4D58" w:rsidP="0041480A">
            <w:pPr>
              <w:spacing w:before="120" w:after="120"/>
              <w:rPr>
                <w:rFonts w:ascii="Calibri Light" w:hAnsi="Calibri Light"/>
              </w:rPr>
            </w:pPr>
            <w:r w:rsidRPr="001C4D58">
              <w:rPr>
                <w:rFonts w:ascii="Calibri Light" w:hAnsi="Calibri Light"/>
              </w:rPr>
              <w:t>0121 704 8001</w:t>
            </w:r>
          </w:p>
        </w:tc>
      </w:tr>
    </w:tbl>
    <w:p w14:paraId="65FFE9C3" w14:textId="77777777" w:rsidR="00442143" w:rsidRPr="00E134A1" w:rsidRDefault="00442143" w:rsidP="00E134A1">
      <w:pPr>
        <w:spacing w:after="0"/>
        <w:rPr>
          <w:rFonts w:ascii="Calibri Light" w:hAnsi="Calibri Light"/>
        </w:rPr>
      </w:pPr>
    </w:p>
    <w:p w14:paraId="25B7C7DE" w14:textId="09BF3EEE" w:rsidR="0023362B" w:rsidRPr="00E134A1" w:rsidRDefault="0023362B" w:rsidP="00E134A1">
      <w:pPr>
        <w:spacing w:after="0"/>
        <w:rPr>
          <w:rFonts w:ascii="Calibri Light" w:hAnsi="Calibri Light"/>
          <w:b/>
          <w:sz w:val="24"/>
        </w:rPr>
      </w:pPr>
      <w:r w:rsidRPr="00E134A1">
        <w:rPr>
          <w:rFonts w:ascii="Calibri Light" w:hAnsi="Calibri Light"/>
          <w:b/>
          <w:sz w:val="24"/>
        </w:rPr>
        <w:t xml:space="preserve">1. </w:t>
      </w:r>
      <w:r w:rsidR="00E134A1">
        <w:rPr>
          <w:rFonts w:ascii="Calibri Light" w:hAnsi="Calibri Light"/>
          <w:b/>
          <w:sz w:val="24"/>
        </w:rPr>
        <w:t>T</w:t>
      </w:r>
      <w:r w:rsidR="00BD1BAF">
        <w:rPr>
          <w:rFonts w:ascii="Calibri Light" w:hAnsi="Calibri Light"/>
          <w:b/>
          <w:sz w:val="24"/>
        </w:rPr>
        <w:t>he</w:t>
      </w:r>
      <w:r w:rsidR="00E134A1">
        <w:rPr>
          <w:rFonts w:ascii="Calibri Light" w:hAnsi="Calibri Light"/>
          <w:b/>
          <w:sz w:val="24"/>
        </w:rPr>
        <w:t xml:space="preserve"> </w:t>
      </w:r>
      <w:r w:rsidR="005F77AD">
        <w:rPr>
          <w:rFonts w:ascii="Calibri Light" w:hAnsi="Calibri Light"/>
          <w:b/>
          <w:sz w:val="24"/>
        </w:rPr>
        <w:t>Enterprise Adviser Network</w:t>
      </w:r>
    </w:p>
    <w:p w14:paraId="11EA92E1" w14:textId="5825AD0C" w:rsidR="00E134A1" w:rsidRPr="00BD1BAF" w:rsidRDefault="005F77AD" w:rsidP="00E134A1">
      <w:pPr>
        <w:spacing w:after="0"/>
        <w:rPr>
          <w:rFonts w:ascii="Calibri Light" w:hAnsi="Calibri Light"/>
        </w:rPr>
      </w:pPr>
      <w:r w:rsidRPr="00BD1BAF">
        <w:rPr>
          <w:rFonts w:ascii="Calibri Light" w:hAnsi="Calibri Light"/>
          <w:lang w:val="en"/>
        </w:rPr>
        <w:t>The purpose of the Enterprise Adviser Network is to create powerful, lasting connections between local businesses and the schools and colleges in their area.</w:t>
      </w:r>
    </w:p>
    <w:p w14:paraId="6F116DCB" w14:textId="77777777" w:rsidR="005F77AD" w:rsidRDefault="005F77AD" w:rsidP="00E134A1">
      <w:pPr>
        <w:spacing w:after="0"/>
        <w:rPr>
          <w:rFonts w:ascii="Calibri Light" w:hAnsi="Calibri Light"/>
          <w:b/>
        </w:rPr>
      </w:pPr>
    </w:p>
    <w:p w14:paraId="0AADFD76" w14:textId="77777777" w:rsidR="00442143" w:rsidRPr="00E134A1" w:rsidRDefault="00442143" w:rsidP="00E134A1">
      <w:pPr>
        <w:spacing w:after="0"/>
        <w:rPr>
          <w:rFonts w:ascii="Calibri Light" w:hAnsi="Calibri Light"/>
          <w:b/>
        </w:rPr>
      </w:pPr>
      <w:r w:rsidRPr="00E134A1">
        <w:rPr>
          <w:rFonts w:ascii="Calibri Light" w:hAnsi="Calibri Light"/>
          <w:b/>
        </w:rPr>
        <w:t>2. COMMITMENTS</w:t>
      </w:r>
    </w:p>
    <w:p w14:paraId="4FE13CF5" w14:textId="4B37B7AB" w:rsidR="00442143" w:rsidRPr="00E134A1" w:rsidRDefault="00A333F0" w:rsidP="00E134A1">
      <w:pPr>
        <w:spacing w:after="0"/>
        <w:rPr>
          <w:rFonts w:ascii="Calibri Light" w:hAnsi="Calibri Light"/>
        </w:rPr>
      </w:pPr>
      <w:r w:rsidRPr="00A333F0">
        <w:rPr>
          <w:rFonts w:ascii="Calibri Light" w:hAnsi="Calibri Light"/>
        </w:rPr>
        <w:t xml:space="preserve">Greater Birmingham and Solihull </w:t>
      </w:r>
      <w:r w:rsidR="0024735D" w:rsidRPr="00E134A1">
        <w:rPr>
          <w:rFonts w:ascii="Calibri Light" w:hAnsi="Calibri Light"/>
        </w:rPr>
        <w:t>LEP</w:t>
      </w:r>
      <w:r w:rsidR="00011D60" w:rsidRPr="00E134A1">
        <w:rPr>
          <w:rFonts w:ascii="Calibri Light" w:hAnsi="Calibri Light"/>
        </w:rPr>
        <w:t xml:space="preserve"> commits to:</w:t>
      </w:r>
    </w:p>
    <w:p w14:paraId="0EEC5979" w14:textId="245632BB" w:rsidR="00442143" w:rsidRPr="00E134A1" w:rsidRDefault="00442143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Provide support from a </w:t>
      </w:r>
      <w:r w:rsidR="00966992" w:rsidRPr="00E134A1">
        <w:rPr>
          <w:rFonts w:ascii="Calibri Light" w:hAnsi="Calibri Light"/>
        </w:rPr>
        <w:t>full-time</w:t>
      </w:r>
      <w:r w:rsidRPr="00E134A1">
        <w:rPr>
          <w:rFonts w:ascii="Calibri Light" w:hAnsi="Calibri Light"/>
        </w:rPr>
        <w:t xml:space="preserve"> Enterprise Coordinator (EC)</w:t>
      </w:r>
    </w:p>
    <w:p w14:paraId="67897B32" w14:textId="2A2952F1" w:rsidR="00E50CB3" w:rsidRPr="00E50CB3" w:rsidRDefault="00E50CB3" w:rsidP="00E50CB3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50CB3">
        <w:rPr>
          <w:rFonts w:ascii="Calibri Light" w:hAnsi="Calibri Light"/>
        </w:rPr>
        <w:t xml:space="preserve">Match the Enterprise Adviser (EA) </w:t>
      </w:r>
      <w:r w:rsidR="00966992">
        <w:rPr>
          <w:rFonts w:ascii="Calibri Light" w:hAnsi="Calibri Light"/>
        </w:rPr>
        <w:t>to a local school/college</w:t>
      </w:r>
    </w:p>
    <w:p w14:paraId="204815FE" w14:textId="73624CBD" w:rsidR="00E50CB3" w:rsidRPr="00E50CB3" w:rsidRDefault="00E50CB3" w:rsidP="00E50CB3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50CB3">
        <w:rPr>
          <w:rFonts w:ascii="Calibri Light" w:hAnsi="Calibri Light"/>
        </w:rPr>
        <w:t>Support the EA to work directly with the EC, the school’s senio</w:t>
      </w:r>
      <w:r w:rsidR="00966992">
        <w:rPr>
          <w:rFonts w:ascii="Calibri Light" w:hAnsi="Calibri Light"/>
        </w:rPr>
        <w:t>r leadership and careers teams</w:t>
      </w:r>
    </w:p>
    <w:p w14:paraId="4B5BC7E3" w14:textId="675A2D0F" w:rsidR="00E50CB3" w:rsidRDefault="00E50CB3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50CB3">
        <w:rPr>
          <w:rFonts w:ascii="Calibri Light" w:hAnsi="Calibri Light"/>
        </w:rPr>
        <w:t>Support in the development and review of the strategy for employer engagement and c</w:t>
      </w:r>
      <w:r w:rsidR="00966992">
        <w:rPr>
          <w:rFonts w:ascii="Calibri Light" w:hAnsi="Calibri Light"/>
        </w:rPr>
        <w:t>areers and enterprise education</w:t>
      </w:r>
    </w:p>
    <w:p w14:paraId="05612771" w14:textId="6F7B578A" w:rsidR="00011D60" w:rsidRPr="00E134A1" w:rsidRDefault="00442143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Provide the school and EA with up-to-date employer need and labour market information</w:t>
      </w:r>
    </w:p>
    <w:p w14:paraId="7B32C62E" w14:textId="78723840" w:rsidR="00011D60" w:rsidRPr="00E134A1" w:rsidRDefault="00442143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Provide examples of evidenced best practice </w:t>
      </w:r>
      <w:r w:rsidR="001301B9">
        <w:rPr>
          <w:rFonts w:ascii="Calibri Light" w:hAnsi="Calibri Light"/>
        </w:rPr>
        <w:t xml:space="preserve">and </w:t>
      </w:r>
      <w:r w:rsidR="00011D60" w:rsidRPr="00E134A1">
        <w:rPr>
          <w:rFonts w:ascii="Calibri Light" w:hAnsi="Calibri Light"/>
        </w:rPr>
        <w:t>opportunities to share good practise</w:t>
      </w:r>
    </w:p>
    <w:p w14:paraId="65E9D263" w14:textId="621A64E5" w:rsidR="00011D60" w:rsidRPr="00E134A1" w:rsidRDefault="00442143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Carry out Disclosure and Barring Service checks on the EA (and any other volunteers pertaining to this programme as required)</w:t>
      </w:r>
    </w:p>
    <w:p w14:paraId="56390D95" w14:textId="5911369A" w:rsidR="00442143" w:rsidRPr="00E134A1" w:rsidRDefault="001301B9" w:rsidP="00A333F0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Ensure that the EA abides </w:t>
      </w:r>
      <w:r w:rsidR="00442143" w:rsidRPr="00E134A1">
        <w:rPr>
          <w:rFonts w:ascii="Calibri Light" w:hAnsi="Calibri Light"/>
        </w:rPr>
        <w:t xml:space="preserve">by the </w:t>
      </w:r>
      <w:r w:rsidR="00A333F0">
        <w:rPr>
          <w:rFonts w:ascii="Calibri Light" w:hAnsi="Calibri Light"/>
        </w:rPr>
        <w:t>Greater Birmingham &amp;</w:t>
      </w:r>
      <w:r w:rsidR="00A333F0" w:rsidRPr="00A333F0">
        <w:rPr>
          <w:rFonts w:ascii="Calibri Light" w:hAnsi="Calibri Light"/>
        </w:rPr>
        <w:t xml:space="preserve"> Solihull </w:t>
      </w:r>
      <w:r w:rsidR="0024735D" w:rsidRPr="00E134A1">
        <w:rPr>
          <w:rFonts w:ascii="Calibri Light" w:hAnsi="Calibri Light"/>
        </w:rPr>
        <w:t>LEP</w:t>
      </w:r>
      <w:r w:rsidR="00442143" w:rsidRPr="00E134A1">
        <w:rPr>
          <w:rFonts w:ascii="Calibri Light" w:hAnsi="Calibri Light"/>
        </w:rPr>
        <w:t xml:space="preserve"> Code of Conduct (copy available upon request)</w:t>
      </w:r>
    </w:p>
    <w:p w14:paraId="65CB035D" w14:textId="321C0A9B" w:rsidR="00011D60" w:rsidRPr="002F056F" w:rsidRDefault="001301B9" w:rsidP="00E134A1">
      <w:pPr>
        <w:pStyle w:val="ListParagraph"/>
        <w:numPr>
          <w:ilvl w:val="0"/>
          <w:numId w:val="2"/>
        </w:numPr>
        <w:spacing w:after="0"/>
        <w:rPr>
          <w:rFonts w:ascii="Calibri Light" w:hAnsi="Calibri Light"/>
        </w:rPr>
      </w:pPr>
      <w:r w:rsidRPr="002F056F">
        <w:rPr>
          <w:rFonts w:ascii="Calibri Light" w:hAnsi="Calibri Light"/>
        </w:rPr>
        <w:t xml:space="preserve">Provide the Careers &amp; Enterprise Company’s Audit </w:t>
      </w:r>
      <w:r w:rsidR="00DC0311" w:rsidRPr="002F056F">
        <w:rPr>
          <w:rFonts w:ascii="Calibri Light" w:hAnsi="Calibri Light"/>
        </w:rPr>
        <w:t xml:space="preserve">&amp; </w:t>
      </w:r>
      <w:r w:rsidRPr="002F056F">
        <w:rPr>
          <w:rFonts w:ascii="Calibri Light" w:hAnsi="Calibri Light"/>
        </w:rPr>
        <w:t>Development Tool</w:t>
      </w:r>
      <w:r w:rsidR="00B55625">
        <w:rPr>
          <w:rFonts w:ascii="Calibri Light" w:hAnsi="Calibri Light"/>
        </w:rPr>
        <w:t>s</w:t>
      </w:r>
      <w:r w:rsidRPr="002F056F">
        <w:rPr>
          <w:rFonts w:ascii="Calibri Light" w:hAnsi="Calibri Light"/>
        </w:rPr>
        <w:t xml:space="preserve"> to enable the </w:t>
      </w:r>
      <w:r w:rsidR="00011D60" w:rsidRPr="002F056F">
        <w:rPr>
          <w:rFonts w:ascii="Calibri Light" w:hAnsi="Calibri Light"/>
        </w:rPr>
        <w:t>school senior leadership t</w:t>
      </w:r>
      <w:r w:rsidRPr="002F056F">
        <w:rPr>
          <w:rFonts w:ascii="Calibri Light" w:hAnsi="Calibri Light"/>
        </w:rPr>
        <w:t>eam to develop and implement a robust careers, employability and enterprise strategy.</w:t>
      </w:r>
    </w:p>
    <w:p w14:paraId="384CF8C0" w14:textId="77777777" w:rsidR="00442143" w:rsidRPr="00E134A1" w:rsidRDefault="00442143" w:rsidP="00E134A1">
      <w:pPr>
        <w:spacing w:after="0"/>
        <w:rPr>
          <w:rFonts w:ascii="Calibri Light" w:hAnsi="Calibri Light"/>
        </w:rPr>
      </w:pPr>
    </w:p>
    <w:p w14:paraId="7BEFC227" w14:textId="77777777" w:rsidR="00442143" w:rsidRPr="00E134A1" w:rsidRDefault="003C3B61" w:rsidP="00E134A1">
      <w:p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lastRenderedPageBreak/>
        <w:t>School commits to:</w:t>
      </w:r>
    </w:p>
    <w:p w14:paraId="37F83B4B" w14:textId="4E03CDF0" w:rsidR="00D56E2E" w:rsidRPr="00E134A1" w:rsidRDefault="00442143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Provid</w:t>
      </w:r>
      <w:r w:rsidR="005F77AD">
        <w:rPr>
          <w:rFonts w:ascii="Calibri Light" w:hAnsi="Calibri Light"/>
        </w:rPr>
        <w:t>e</w:t>
      </w:r>
      <w:r w:rsidRPr="00E134A1">
        <w:rPr>
          <w:rFonts w:ascii="Calibri Light" w:hAnsi="Calibri Light"/>
        </w:rPr>
        <w:t xml:space="preserve"> a nominated person from the Senior Leadership Team to </w:t>
      </w:r>
      <w:r w:rsidR="001301B9">
        <w:rPr>
          <w:rFonts w:ascii="Calibri Light" w:hAnsi="Calibri Light"/>
        </w:rPr>
        <w:t xml:space="preserve">work with the EC and EA on the Careers &amp; Enterprise Company’s </w:t>
      </w:r>
      <w:r w:rsidRPr="00E134A1">
        <w:rPr>
          <w:rFonts w:ascii="Calibri Light" w:hAnsi="Calibri Light"/>
        </w:rPr>
        <w:t xml:space="preserve">Enterprise </w:t>
      </w:r>
      <w:r w:rsidR="00E14631">
        <w:rPr>
          <w:rFonts w:ascii="Calibri Light" w:hAnsi="Calibri Light"/>
        </w:rPr>
        <w:t>Advisor</w:t>
      </w:r>
      <w:r w:rsidR="003C3B61" w:rsidRPr="00E134A1">
        <w:rPr>
          <w:rFonts w:ascii="Calibri Light" w:hAnsi="Calibri Light"/>
        </w:rPr>
        <w:t xml:space="preserve"> </w:t>
      </w:r>
      <w:r w:rsidR="001301B9">
        <w:rPr>
          <w:rFonts w:ascii="Calibri Light" w:hAnsi="Calibri Light"/>
        </w:rPr>
        <w:t xml:space="preserve">Network </w:t>
      </w:r>
      <w:r w:rsidRPr="00E134A1">
        <w:rPr>
          <w:rFonts w:ascii="Calibri Light" w:hAnsi="Calibri Light"/>
        </w:rPr>
        <w:t>programme</w:t>
      </w:r>
    </w:p>
    <w:p w14:paraId="49078017" w14:textId="34AFD8B0" w:rsidR="00D56E2E" w:rsidRPr="00E134A1" w:rsidRDefault="00442143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Conduct an initial diagnostic </w:t>
      </w:r>
      <w:r w:rsidR="001301B9">
        <w:rPr>
          <w:rFonts w:ascii="Calibri Light" w:hAnsi="Calibri Light"/>
        </w:rPr>
        <w:t xml:space="preserve">using the CEC’s Audit &amp; Development Tool </w:t>
      </w:r>
      <w:r w:rsidRPr="00E134A1">
        <w:rPr>
          <w:rFonts w:ascii="Calibri Light" w:hAnsi="Calibri Light"/>
        </w:rPr>
        <w:t xml:space="preserve">to identify what current activity works well and </w:t>
      </w:r>
      <w:r w:rsidR="001301B9">
        <w:rPr>
          <w:rFonts w:ascii="Calibri Light" w:hAnsi="Calibri Light"/>
        </w:rPr>
        <w:t>any gaps in provision</w:t>
      </w:r>
    </w:p>
    <w:p w14:paraId="3FC9D603" w14:textId="0A738DF6" w:rsidR="00D56E2E" w:rsidRPr="00E134A1" w:rsidRDefault="00E81D6D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442143" w:rsidRPr="00E134A1">
        <w:rPr>
          <w:rFonts w:ascii="Calibri Light" w:hAnsi="Calibri Light"/>
        </w:rPr>
        <w:t xml:space="preserve">evelop and/or adapt school strategy to </w:t>
      </w:r>
      <w:r w:rsidR="003C3B61" w:rsidRPr="00E134A1">
        <w:rPr>
          <w:rFonts w:ascii="Calibri Light" w:hAnsi="Calibri Light"/>
        </w:rPr>
        <w:t>embed work related learning across the school</w:t>
      </w:r>
    </w:p>
    <w:p w14:paraId="3D23FAE5" w14:textId="09316908" w:rsidR="00E81D6D" w:rsidRPr="00E81D6D" w:rsidRDefault="00442143" w:rsidP="00A333F0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Commit to delivery of </w:t>
      </w:r>
      <w:r w:rsidR="003C3B61" w:rsidRPr="00E134A1">
        <w:rPr>
          <w:rFonts w:ascii="Calibri Light" w:hAnsi="Calibri Light"/>
        </w:rPr>
        <w:t xml:space="preserve">an agreed </w:t>
      </w:r>
      <w:r w:rsidR="00E81D6D">
        <w:rPr>
          <w:rFonts w:ascii="Calibri Light" w:hAnsi="Calibri Light"/>
        </w:rPr>
        <w:t>Development</w:t>
      </w:r>
      <w:r w:rsidR="003C3B61" w:rsidRPr="00E134A1">
        <w:rPr>
          <w:rFonts w:ascii="Calibri Light" w:hAnsi="Calibri Light"/>
        </w:rPr>
        <w:t xml:space="preserve"> Plan</w:t>
      </w:r>
      <w:r w:rsidR="00E81D6D">
        <w:rPr>
          <w:rFonts w:ascii="Calibri Light" w:hAnsi="Calibri Light"/>
        </w:rPr>
        <w:t xml:space="preserve"> utilising the CEC’s Audit &amp; Development Tool and to share completed plans with the </w:t>
      </w:r>
      <w:r w:rsidR="00A333F0">
        <w:rPr>
          <w:rFonts w:ascii="Calibri Light" w:hAnsi="Calibri Light"/>
        </w:rPr>
        <w:t>Greater Birmingham &amp;</w:t>
      </w:r>
      <w:r w:rsidR="00A333F0" w:rsidRPr="00A333F0">
        <w:rPr>
          <w:rFonts w:ascii="Calibri Light" w:hAnsi="Calibri Light"/>
        </w:rPr>
        <w:t xml:space="preserve"> Solihull </w:t>
      </w:r>
      <w:r w:rsidR="00E81D6D">
        <w:rPr>
          <w:rFonts w:ascii="Calibri Light" w:hAnsi="Calibri Light"/>
        </w:rPr>
        <w:t>LEP and the CEC</w:t>
      </w:r>
    </w:p>
    <w:p w14:paraId="285CF9CF" w14:textId="4BD5558C" w:rsidR="00D56E2E" w:rsidRPr="00E134A1" w:rsidRDefault="00442143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At</w:t>
      </w:r>
      <w:r w:rsidR="003C3B61" w:rsidRPr="00E134A1">
        <w:rPr>
          <w:rFonts w:ascii="Calibri Light" w:hAnsi="Calibri Light"/>
        </w:rPr>
        <w:t xml:space="preserve">tend </w:t>
      </w:r>
      <w:r w:rsidR="00580C76">
        <w:rPr>
          <w:rFonts w:ascii="Calibri Light" w:hAnsi="Calibri Light"/>
        </w:rPr>
        <w:t xml:space="preserve">and participate in </w:t>
      </w:r>
      <w:r w:rsidR="003C3B61" w:rsidRPr="00E134A1">
        <w:rPr>
          <w:rFonts w:ascii="Calibri Light" w:hAnsi="Calibri Light"/>
        </w:rPr>
        <w:t xml:space="preserve">network meetings (maximum </w:t>
      </w:r>
      <w:r w:rsidR="00A333F0">
        <w:rPr>
          <w:rFonts w:ascii="Calibri Light" w:hAnsi="Calibri Light"/>
        </w:rPr>
        <w:t>4</w:t>
      </w:r>
      <w:r w:rsidR="00E81D6D">
        <w:rPr>
          <w:rFonts w:ascii="Calibri Light" w:hAnsi="Calibri Light"/>
        </w:rPr>
        <w:t xml:space="preserve"> </w:t>
      </w:r>
      <w:r w:rsidRPr="00E134A1">
        <w:rPr>
          <w:rFonts w:ascii="Calibri Light" w:hAnsi="Calibri Light"/>
        </w:rPr>
        <w:t>per year)</w:t>
      </w:r>
    </w:p>
    <w:p w14:paraId="11E85324" w14:textId="37280644" w:rsidR="00D56E2E" w:rsidRPr="00E134A1" w:rsidRDefault="00442143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Commit</w:t>
      </w:r>
      <w:r w:rsidR="005F77AD">
        <w:rPr>
          <w:rFonts w:ascii="Calibri Light" w:hAnsi="Calibri Light"/>
        </w:rPr>
        <w:t xml:space="preserve"> </w:t>
      </w:r>
      <w:r w:rsidRPr="00E134A1">
        <w:rPr>
          <w:rFonts w:ascii="Calibri Light" w:hAnsi="Calibri Light"/>
        </w:rPr>
        <w:t xml:space="preserve">to the programme for </w:t>
      </w:r>
      <w:r w:rsidR="00E50CB3">
        <w:rPr>
          <w:rFonts w:ascii="Calibri Light" w:hAnsi="Calibri Light"/>
        </w:rPr>
        <w:t>a minimum of one</w:t>
      </w:r>
      <w:r w:rsidRPr="00E134A1">
        <w:rPr>
          <w:rFonts w:ascii="Calibri Light" w:hAnsi="Calibri Light"/>
        </w:rPr>
        <w:t xml:space="preserve"> academic year</w:t>
      </w:r>
    </w:p>
    <w:p w14:paraId="18CA56DC" w14:textId="20E33650" w:rsidR="00D56E2E" w:rsidRPr="00E134A1" w:rsidRDefault="00E14631" w:rsidP="00E134A1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Shar</w:t>
      </w:r>
      <w:r w:rsidR="005F77AD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 best practice and case studies </w:t>
      </w:r>
      <w:r w:rsidR="00442143" w:rsidRPr="00E134A1">
        <w:rPr>
          <w:rFonts w:ascii="Calibri Light" w:hAnsi="Calibri Light"/>
        </w:rPr>
        <w:t>with the Enterprise Advisor</w:t>
      </w:r>
    </w:p>
    <w:p w14:paraId="2572F40A" w14:textId="77A3F7C8" w:rsidR="00E81D6D" w:rsidRDefault="00442143" w:rsidP="00A333F0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 xml:space="preserve">Permit receipt of email information communication from </w:t>
      </w:r>
      <w:r w:rsidR="00A333F0">
        <w:rPr>
          <w:rFonts w:ascii="Calibri Light" w:hAnsi="Calibri Light"/>
        </w:rPr>
        <w:t>Greater Birmingham &amp;</w:t>
      </w:r>
      <w:r w:rsidR="00A333F0" w:rsidRPr="00A333F0">
        <w:rPr>
          <w:rFonts w:ascii="Calibri Light" w:hAnsi="Calibri Light"/>
        </w:rPr>
        <w:t xml:space="preserve"> Solihull </w:t>
      </w:r>
      <w:r w:rsidR="00E81D6D">
        <w:rPr>
          <w:rFonts w:ascii="Calibri Light" w:hAnsi="Calibri Light"/>
        </w:rPr>
        <w:t>LEP and the CEC</w:t>
      </w:r>
      <w:r w:rsidR="001F00AB">
        <w:rPr>
          <w:rFonts w:ascii="Calibri Light" w:hAnsi="Calibri Light"/>
        </w:rPr>
        <w:t>,</w:t>
      </w:r>
    </w:p>
    <w:p w14:paraId="4608ED5D" w14:textId="0379A536" w:rsidR="00E14631" w:rsidRDefault="005F77AD" w:rsidP="00E81D6D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 w:rsidR="00E14631">
        <w:rPr>
          <w:rFonts w:ascii="Calibri Light" w:hAnsi="Calibri Light"/>
        </w:rPr>
        <w:t>ffer honest feedback and review of the programme to support continuous improvement</w:t>
      </w:r>
    </w:p>
    <w:p w14:paraId="5F86D86F" w14:textId="6069E03C" w:rsidR="00E14631" w:rsidRPr="00E81D6D" w:rsidRDefault="005F77AD" w:rsidP="00E81D6D">
      <w:pPr>
        <w:pStyle w:val="ListParagraph"/>
        <w:numPr>
          <w:ilvl w:val="0"/>
          <w:numId w:val="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Act</w:t>
      </w:r>
      <w:r w:rsidR="00E14631">
        <w:rPr>
          <w:rFonts w:ascii="Calibri Light" w:hAnsi="Calibri Light"/>
        </w:rPr>
        <w:t xml:space="preserve"> as a champion for the programme with other schools/colleges and businesses</w:t>
      </w:r>
    </w:p>
    <w:p w14:paraId="5329F762" w14:textId="77777777" w:rsidR="003C3B61" w:rsidRPr="00E134A1" w:rsidRDefault="003C3B61" w:rsidP="00E134A1">
      <w:pPr>
        <w:pStyle w:val="ListParagraph"/>
        <w:spacing w:after="0"/>
        <w:rPr>
          <w:rFonts w:ascii="Calibri Light" w:hAnsi="Calibri Light"/>
        </w:rPr>
      </w:pPr>
    </w:p>
    <w:p w14:paraId="0C045B5F" w14:textId="77777777" w:rsidR="00442143" w:rsidRPr="00E134A1" w:rsidRDefault="00442143" w:rsidP="00E134A1">
      <w:pPr>
        <w:spacing w:after="0"/>
        <w:rPr>
          <w:rFonts w:ascii="Calibri Light" w:hAnsi="Calibri Light"/>
          <w:b/>
        </w:rPr>
      </w:pPr>
      <w:r w:rsidRPr="00E134A1">
        <w:rPr>
          <w:rFonts w:ascii="Calibri Light" w:hAnsi="Calibri Light"/>
          <w:b/>
        </w:rPr>
        <w:t>3. ACTIVITY NOT WITHIN THE PROGRAMME SCOPE</w:t>
      </w:r>
    </w:p>
    <w:p w14:paraId="1E320D27" w14:textId="6D403DA4" w:rsidR="00442143" w:rsidRPr="00E134A1" w:rsidRDefault="00A333F0" w:rsidP="00E134A1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Greater Birmingham &amp;</w:t>
      </w:r>
      <w:r w:rsidRPr="00A333F0">
        <w:rPr>
          <w:rFonts w:ascii="Calibri Light" w:hAnsi="Calibri Light"/>
        </w:rPr>
        <w:t xml:space="preserve"> Solihull </w:t>
      </w:r>
      <w:r w:rsidR="0024735D" w:rsidRPr="00E134A1">
        <w:rPr>
          <w:rFonts w:ascii="Calibri Light" w:hAnsi="Calibri Light"/>
        </w:rPr>
        <w:t>LEP</w:t>
      </w:r>
      <w:r w:rsidR="00442143" w:rsidRPr="00E134A1">
        <w:rPr>
          <w:rFonts w:ascii="Calibri Light" w:hAnsi="Calibri Light"/>
        </w:rPr>
        <w:t xml:space="preserve"> will not:</w:t>
      </w:r>
    </w:p>
    <w:p w14:paraId="012F4925" w14:textId="021DB61B" w:rsidR="003C3B61" w:rsidRPr="00E134A1" w:rsidRDefault="00442143" w:rsidP="00E134A1">
      <w:pPr>
        <w:pStyle w:val="ListParagraph"/>
        <w:numPr>
          <w:ilvl w:val="0"/>
          <w:numId w:val="4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Deliver careers and enterprise programmes directly to students</w:t>
      </w:r>
    </w:p>
    <w:p w14:paraId="0E15B7DB" w14:textId="0AC11FF1" w:rsidR="003C3B61" w:rsidRPr="00E134A1" w:rsidRDefault="00442143" w:rsidP="00E134A1">
      <w:pPr>
        <w:pStyle w:val="ListParagraph"/>
        <w:numPr>
          <w:ilvl w:val="0"/>
          <w:numId w:val="4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Disrupt existing external or school based programmes that are working well</w:t>
      </w:r>
    </w:p>
    <w:p w14:paraId="723B14DD" w14:textId="04A26A65" w:rsidR="003C3B61" w:rsidRPr="00E134A1" w:rsidRDefault="00442143" w:rsidP="00E134A1">
      <w:pPr>
        <w:pStyle w:val="ListParagraph"/>
        <w:numPr>
          <w:ilvl w:val="0"/>
          <w:numId w:val="4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Duplicate existing activity</w:t>
      </w:r>
    </w:p>
    <w:p w14:paraId="5F9C527D" w14:textId="526299F7" w:rsidR="00442143" w:rsidRPr="00E134A1" w:rsidRDefault="00442143" w:rsidP="00E134A1">
      <w:pPr>
        <w:pStyle w:val="ListParagraph"/>
        <w:numPr>
          <w:ilvl w:val="0"/>
          <w:numId w:val="4"/>
        </w:numPr>
        <w:spacing w:after="0"/>
        <w:rPr>
          <w:rFonts w:ascii="Calibri Light" w:hAnsi="Calibri Light"/>
        </w:rPr>
      </w:pPr>
      <w:r w:rsidRPr="00E134A1">
        <w:rPr>
          <w:rFonts w:ascii="Calibri Light" w:hAnsi="Calibri Light"/>
        </w:rPr>
        <w:t>Charge for services</w:t>
      </w:r>
    </w:p>
    <w:p w14:paraId="0B1572BC" w14:textId="77777777" w:rsidR="00E14631" w:rsidRDefault="00E14631" w:rsidP="00E134A1">
      <w:pPr>
        <w:spacing w:after="0"/>
        <w:rPr>
          <w:rFonts w:ascii="Calibri Light" w:hAnsi="Calibri Light"/>
          <w:b/>
        </w:rPr>
      </w:pPr>
    </w:p>
    <w:p w14:paraId="50DF4A4C" w14:textId="77777777" w:rsidR="00442143" w:rsidRPr="00E134A1" w:rsidRDefault="00E14631" w:rsidP="00E134A1">
      <w:p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  AM</w:t>
      </w:r>
      <w:r w:rsidR="003C3B61" w:rsidRPr="00E134A1">
        <w:rPr>
          <w:rFonts w:ascii="Calibri Light" w:hAnsi="Calibri Light"/>
          <w:b/>
        </w:rPr>
        <w:t>ENDMENTS</w:t>
      </w:r>
    </w:p>
    <w:p w14:paraId="04EE10B2" w14:textId="40B24709" w:rsidR="001F00AB" w:rsidRPr="001F00AB" w:rsidRDefault="001F00AB" w:rsidP="001F00AB">
      <w:pPr>
        <w:spacing w:after="0"/>
        <w:rPr>
          <w:rFonts w:ascii="Calibri Light" w:hAnsi="Calibri Light"/>
        </w:rPr>
      </w:pPr>
      <w:r w:rsidRPr="001F00AB">
        <w:rPr>
          <w:rFonts w:ascii="Calibri Light" w:hAnsi="Calibri Light"/>
        </w:rPr>
        <w:t xml:space="preserve">Should </w:t>
      </w:r>
      <w:r>
        <w:rPr>
          <w:rFonts w:ascii="Calibri Light" w:hAnsi="Calibri Light"/>
        </w:rPr>
        <w:t>any</w:t>
      </w:r>
      <w:r w:rsidRPr="001F00AB">
        <w:rPr>
          <w:rFonts w:ascii="Calibri Light" w:hAnsi="Calibri Light"/>
        </w:rPr>
        <w:t xml:space="preserve"> party wish</w:t>
      </w:r>
      <w:r w:rsidR="0088060F">
        <w:rPr>
          <w:rFonts w:ascii="Calibri Light" w:hAnsi="Calibri Light"/>
        </w:rPr>
        <w:t xml:space="preserve"> to amend the content of this MO</w:t>
      </w:r>
      <w:r w:rsidRPr="001F00AB">
        <w:rPr>
          <w:rFonts w:ascii="Calibri Light" w:hAnsi="Calibri Light"/>
        </w:rPr>
        <w:t xml:space="preserve">U, any proposed changes should be discussed and agreed </w:t>
      </w:r>
      <w:r w:rsidR="007D227A">
        <w:rPr>
          <w:rFonts w:ascii="Calibri Light" w:hAnsi="Calibri Light"/>
        </w:rPr>
        <w:t xml:space="preserve">in writing </w:t>
      </w:r>
      <w:r w:rsidRPr="001F00AB">
        <w:rPr>
          <w:rFonts w:ascii="Calibri Light" w:hAnsi="Calibri Light"/>
        </w:rPr>
        <w:t xml:space="preserve">with the designated </w:t>
      </w:r>
      <w:r>
        <w:rPr>
          <w:rFonts w:ascii="Calibri Light" w:hAnsi="Calibri Light"/>
        </w:rPr>
        <w:t>parties to this agreement</w:t>
      </w:r>
      <w:r w:rsidRPr="001F00AB">
        <w:rPr>
          <w:rFonts w:ascii="Calibri Light" w:hAnsi="Calibri Light"/>
        </w:rPr>
        <w:t>.</w:t>
      </w:r>
    </w:p>
    <w:p w14:paraId="3C032833" w14:textId="77777777" w:rsidR="001F00AB" w:rsidRPr="001F00AB" w:rsidRDefault="001F00AB" w:rsidP="001F00AB">
      <w:pPr>
        <w:spacing w:after="0"/>
        <w:rPr>
          <w:rFonts w:ascii="Calibri Light" w:hAnsi="Calibri Light"/>
        </w:rPr>
      </w:pPr>
    </w:p>
    <w:p w14:paraId="09748DE4" w14:textId="6B4BF6CF" w:rsidR="00442143" w:rsidRDefault="003C3B61" w:rsidP="00E134A1">
      <w:pPr>
        <w:spacing w:after="0"/>
        <w:rPr>
          <w:rFonts w:ascii="Calibri Light" w:hAnsi="Calibri Light"/>
          <w:b/>
        </w:rPr>
      </w:pPr>
      <w:r w:rsidRPr="00E134A1">
        <w:rPr>
          <w:rFonts w:ascii="Calibri Light" w:hAnsi="Calibri Light"/>
          <w:b/>
        </w:rPr>
        <w:t>5. BREACHES</w:t>
      </w:r>
      <w:r w:rsidR="004F173D">
        <w:rPr>
          <w:rFonts w:ascii="Calibri Light" w:hAnsi="Calibri Light"/>
          <w:b/>
        </w:rPr>
        <w:t xml:space="preserve"> AND ISSUE RESOLUTION</w:t>
      </w:r>
    </w:p>
    <w:p w14:paraId="77015DA9" w14:textId="1ABB40BD" w:rsidR="004F173D" w:rsidRPr="004F173D" w:rsidRDefault="004F173D" w:rsidP="0088060F">
      <w:pPr>
        <w:jc w:val="both"/>
        <w:rPr>
          <w:rFonts w:ascii="Calibri Light" w:hAnsi="Calibri Light"/>
        </w:rPr>
      </w:pPr>
      <w:r w:rsidRPr="004F173D">
        <w:rPr>
          <w:rFonts w:ascii="Calibri Light" w:hAnsi="Calibri Light"/>
        </w:rPr>
        <w:t>Should any issue aris</w:t>
      </w:r>
      <w:r w:rsidR="0088060F">
        <w:rPr>
          <w:rFonts w:ascii="Calibri Light" w:hAnsi="Calibri Light"/>
        </w:rPr>
        <w:t>e during the duration of this MO</w:t>
      </w:r>
      <w:r w:rsidRPr="004F173D">
        <w:rPr>
          <w:rFonts w:ascii="Calibri Light" w:hAnsi="Calibri Light"/>
        </w:rPr>
        <w:t>U, then the initial approach should be an informal discussion to highlight the issue and reach a resolution.  If for any reason no resolution can be found, then both parties must agree to an action promptly. If required, the M</w:t>
      </w:r>
      <w:r w:rsidR="0088060F">
        <w:rPr>
          <w:rFonts w:ascii="Calibri Light" w:hAnsi="Calibri Light"/>
        </w:rPr>
        <w:t>O</w:t>
      </w:r>
      <w:r w:rsidRPr="004F173D">
        <w:rPr>
          <w:rFonts w:ascii="Calibri Light" w:hAnsi="Calibri Light"/>
        </w:rPr>
        <w:t>U can be made invalid through notification in writing by either party.</w:t>
      </w:r>
    </w:p>
    <w:p w14:paraId="0A730F1D" w14:textId="2B41EA31" w:rsidR="00442143" w:rsidRPr="00E134A1" w:rsidRDefault="00580C76" w:rsidP="00E134A1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If for any reason, </w:t>
      </w:r>
      <w:r w:rsidR="00442143" w:rsidRPr="00E134A1">
        <w:rPr>
          <w:rFonts w:ascii="Calibri Light" w:hAnsi="Calibri Light"/>
        </w:rPr>
        <w:t>both or ei</w:t>
      </w:r>
      <w:r w:rsidR="003C3B61" w:rsidRPr="00E134A1">
        <w:rPr>
          <w:rFonts w:ascii="Calibri Light" w:hAnsi="Calibri Light"/>
        </w:rPr>
        <w:t xml:space="preserve">ther party continue to fail to </w:t>
      </w:r>
      <w:r w:rsidR="00442143" w:rsidRPr="00E134A1">
        <w:rPr>
          <w:rFonts w:ascii="Calibri Light" w:hAnsi="Calibri Light"/>
        </w:rPr>
        <w:t>abide by the commitments and/or resolve breach(</w:t>
      </w:r>
      <w:proofErr w:type="spellStart"/>
      <w:r w:rsidR="00442143" w:rsidRPr="00E134A1">
        <w:rPr>
          <w:rFonts w:ascii="Calibri Light" w:hAnsi="Calibri Light"/>
        </w:rPr>
        <w:t>es</w:t>
      </w:r>
      <w:proofErr w:type="spellEnd"/>
      <w:r w:rsidR="00442143" w:rsidRPr="00E134A1">
        <w:rPr>
          <w:rFonts w:ascii="Calibri Light" w:hAnsi="Calibri Light"/>
        </w:rPr>
        <w:t xml:space="preserve">), then the </w:t>
      </w:r>
      <w:r w:rsidR="0088060F">
        <w:rPr>
          <w:rFonts w:ascii="Calibri Light" w:hAnsi="Calibri Light"/>
        </w:rPr>
        <w:t>MOU</w:t>
      </w:r>
      <w:r w:rsidR="00442143" w:rsidRPr="00E134A1">
        <w:rPr>
          <w:rFonts w:ascii="Calibri Light" w:hAnsi="Calibri Light"/>
        </w:rPr>
        <w:t xml:space="preserve"> will become invalid through notification in </w:t>
      </w:r>
      <w:r w:rsidR="003C3B61" w:rsidRPr="00E134A1">
        <w:rPr>
          <w:rFonts w:ascii="Calibri Light" w:hAnsi="Calibri Light"/>
        </w:rPr>
        <w:t>writing.</w:t>
      </w:r>
    </w:p>
    <w:p w14:paraId="7A9BF7EC" w14:textId="7A43C6EF" w:rsidR="00A70F69" w:rsidRPr="005C5ED5" w:rsidRDefault="00442143" w:rsidP="00A70F69">
      <w:pPr>
        <w:spacing w:after="0"/>
        <w:rPr>
          <w:rFonts w:asciiTheme="majorHAnsi" w:hAnsiTheme="majorHAnsi"/>
        </w:rPr>
      </w:pPr>
      <w:r w:rsidRPr="00E134A1">
        <w:rPr>
          <w:rFonts w:ascii="Calibri Light" w:hAnsi="Calibri Light"/>
        </w:rPr>
        <w:t xml:space="preserve">The parties affirm to know, understand and agree to all articles of this </w:t>
      </w:r>
      <w:r w:rsidR="0088060F">
        <w:rPr>
          <w:rFonts w:ascii="Calibri Light" w:hAnsi="Calibri Light"/>
        </w:rPr>
        <w:t>MOU</w:t>
      </w:r>
      <w:r w:rsidRPr="00E134A1">
        <w:rPr>
          <w:rFonts w:ascii="Calibri Light" w:hAnsi="Calibri Light"/>
        </w:rPr>
        <w:t xml:space="preserve"> as above.</w:t>
      </w:r>
      <w:r w:rsidR="00A70F69">
        <w:rPr>
          <w:rFonts w:ascii="Calibri Light" w:hAnsi="Calibri Light"/>
        </w:rPr>
        <w:br/>
      </w:r>
      <w:r w:rsidR="00A70F69">
        <w:rPr>
          <w:rFonts w:ascii="Calibri Light" w:hAnsi="Calibri Light"/>
          <w:b/>
        </w:rPr>
        <w:br/>
      </w:r>
      <w:r w:rsidR="00A70F69" w:rsidRPr="00A70F69">
        <w:rPr>
          <w:rFonts w:ascii="Calibri Light" w:hAnsi="Calibri Light"/>
          <w:b/>
        </w:rPr>
        <w:t>6.</w:t>
      </w:r>
      <w:r w:rsidR="00A70F69">
        <w:rPr>
          <w:rFonts w:ascii="Calibri Light" w:hAnsi="Calibri Light"/>
          <w:b/>
        </w:rPr>
        <w:t xml:space="preserve"> </w:t>
      </w:r>
      <w:r w:rsidR="00A70F69" w:rsidRPr="00A70F69">
        <w:rPr>
          <w:rFonts w:ascii="Calibri Light" w:hAnsi="Calibri Light"/>
          <w:b/>
        </w:rPr>
        <w:t>DATA PROTECTION</w:t>
      </w:r>
    </w:p>
    <w:p w14:paraId="4C8324ED" w14:textId="3D69A705" w:rsidR="00A70F69" w:rsidRPr="00A70F69" w:rsidRDefault="00A70F69" w:rsidP="00A70F69">
      <w:pPr>
        <w:rPr>
          <w:rFonts w:ascii="Calibri Light" w:hAnsi="Calibri Light"/>
        </w:rPr>
      </w:pPr>
      <w:r w:rsidRPr="00A70F69">
        <w:rPr>
          <w:rFonts w:ascii="Calibri Light" w:hAnsi="Calibri Light"/>
        </w:rPr>
        <w:t>All data is handled in line with our privacy policy and the General Data Protection Regulations 2018. For further det</w:t>
      </w:r>
      <w:r w:rsidR="001C4D58">
        <w:rPr>
          <w:rFonts w:ascii="Calibri Light" w:hAnsi="Calibri Light"/>
        </w:rPr>
        <w:t xml:space="preserve">ails and information please see </w:t>
      </w:r>
      <w:r w:rsidRPr="00A70F69">
        <w:rPr>
          <w:rFonts w:ascii="Calibri Light" w:hAnsi="Calibri Light"/>
        </w:rPr>
        <w:t xml:space="preserve"> </w:t>
      </w:r>
      <w:hyperlink r:id="rId9" w:history="1">
        <w:r w:rsidR="001C4D58" w:rsidRPr="00725916">
          <w:rPr>
            <w:rStyle w:val="Hyperlink"/>
            <w:rFonts w:ascii="Calibri Light" w:hAnsi="Calibri Light"/>
          </w:rPr>
          <w:t>https://gbslep.co.uk/privacy-policy</w:t>
        </w:r>
      </w:hyperlink>
      <w:r w:rsidR="001C4D58">
        <w:rPr>
          <w:rFonts w:ascii="Calibri Light" w:hAnsi="Calibri Light"/>
        </w:rPr>
        <w:t xml:space="preserve"> </w:t>
      </w:r>
    </w:p>
    <w:p w14:paraId="5E2C6C3E" w14:textId="77777777" w:rsidR="00A70F69" w:rsidRPr="00A70F69" w:rsidRDefault="00A70F69" w:rsidP="00A70F69">
      <w:pPr>
        <w:rPr>
          <w:rFonts w:ascii="Calibri Light" w:hAnsi="Calibri Light"/>
        </w:rPr>
      </w:pPr>
      <w:bookmarkStart w:id="0" w:name="_GoBack"/>
      <w:bookmarkEnd w:id="0"/>
    </w:p>
    <w:p w14:paraId="69415FB0" w14:textId="62441CF1" w:rsidR="00A70F69" w:rsidRPr="00A70F69" w:rsidRDefault="00A70F69" w:rsidP="00A70F69">
      <w:pPr>
        <w:rPr>
          <w:rFonts w:ascii="Calibri Light" w:hAnsi="Calibri Light"/>
        </w:rPr>
      </w:pPr>
      <w:r w:rsidRPr="00A70F69">
        <w:rPr>
          <w:rFonts w:ascii="Calibri Light" w:hAnsi="Calibri Light"/>
        </w:rPr>
        <w:lastRenderedPageBreak/>
        <w:t xml:space="preserve">Where data is passed to the Careers and Enterprise Company it will be handled in line with their policy which can be found at </w:t>
      </w:r>
      <w:hyperlink r:id="rId10" w:history="1">
        <w:r w:rsidRPr="00A70F69">
          <w:rPr>
            <w:rFonts w:ascii="Calibri Light" w:hAnsi="Calibri Light"/>
          </w:rPr>
          <w:t>www.careersandenterprise.co.uk/privacy-policy</w:t>
        </w:r>
      </w:hyperlink>
      <w:r w:rsidRPr="00A70F69">
        <w:rPr>
          <w:rFonts w:ascii="Calibri Light" w:hAnsi="Calibri Light"/>
        </w:rPr>
        <w:br/>
      </w:r>
    </w:p>
    <w:p w14:paraId="0C00C2A0" w14:textId="77777777" w:rsidR="00A70F69" w:rsidRPr="00A70F69" w:rsidRDefault="00A70F69" w:rsidP="00A70F69">
      <w:pPr>
        <w:rPr>
          <w:rFonts w:ascii="Calibri Light" w:hAnsi="Calibri Light"/>
        </w:rPr>
      </w:pPr>
      <w:r w:rsidRPr="00A70F69">
        <w:rPr>
          <w:rFonts w:ascii="Calibri Light" w:hAnsi="Calibri Light"/>
        </w:rPr>
        <w:t>The parties affirm understand and agree to know the content of MOU.</w:t>
      </w:r>
    </w:p>
    <w:p w14:paraId="35C2A5A1" w14:textId="77777777" w:rsidR="00A70F69" w:rsidRPr="00E134A1" w:rsidRDefault="00A70F69" w:rsidP="00E134A1">
      <w:pPr>
        <w:spacing w:after="0"/>
        <w:rPr>
          <w:rFonts w:ascii="Calibri Light" w:hAnsi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C3B61" w:rsidRPr="00E134A1" w14:paraId="4431EAB2" w14:textId="77777777" w:rsidTr="007D227A">
        <w:tc>
          <w:tcPr>
            <w:tcW w:w="4513" w:type="dxa"/>
          </w:tcPr>
          <w:p w14:paraId="4FFA618E" w14:textId="77777777" w:rsidR="00E14631" w:rsidRDefault="00E14631" w:rsidP="00E134A1">
            <w:pPr>
              <w:rPr>
                <w:rFonts w:ascii="Calibri Light" w:hAnsi="Calibri Light"/>
                <w:b/>
              </w:rPr>
            </w:pPr>
          </w:p>
          <w:p w14:paraId="0CD129CE" w14:textId="77777777" w:rsidR="003C3B61" w:rsidRDefault="003C3B61" w:rsidP="00E134A1">
            <w:pPr>
              <w:rPr>
                <w:rFonts w:ascii="Calibri Light" w:hAnsi="Calibri Light"/>
                <w:b/>
              </w:rPr>
            </w:pPr>
            <w:r w:rsidRPr="00E134A1">
              <w:rPr>
                <w:rFonts w:ascii="Calibri Light" w:hAnsi="Calibri Light"/>
                <w:b/>
              </w:rPr>
              <w:t>SCHOOL/COLLEGE REPRESENTATIVE</w:t>
            </w:r>
          </w:p>
          <w:p w14:paraId="4F3D7DAE" w14:textId="77777777" w:rsidR="00886676" w:rsidRDefault="00886676" w:rsidP="00E134A1">
            <w:pPr>
              <w:rPr>
                <w:rFonts w:ascii="Calibri Light" w:hAnsi="Calibri Light"/>
                <w:b/>
              </w:rPr>
            </w:pPr>
          </w:p>
          <w:p w14:paraId="537D5821" w14:textId="77777777" w:rsidR="00886676" w:rsidRPr="00E134A1" w:rsidRDefault="00886676" w:rsidP="00E134A1">
            <w:pPr>
              <w:rPr>
                <w:rFonts w:ascii="Calibri Light" w:hAnsi="Calibri Light"/>
              </w:rPr>
            </w:pPr>
          </w:p>
        </w:tc>
        <w:tc>
          <w:tcPr>
            <w:tcW w:w="4513" w:type="dxa"/>
          </w:tcPr>
          <w:p w14:paraId="0AAAD823" w14:textId="77777777" w:rsidR="00E14631" w:rsidRDefault="00E14631" w:rsidP="00E134A1">
            <w:pPr>
              <w:rPr>
                <w:rFonts w:ascii="Calibri Light" w:hAnsi="Calibri Light"/>
                <w:highlight w:val="yellow"/>
              </w:rPr>
            </w:pPr>
          </w:p>
          <w:p w14:paraId="57326AA4" w14:textId="3E95AA72" w:rsidR="003C3B61" w:rsidRPr="00E134A1" w:rsidRDefault="00A333F0" w:rsidP="00E134A1">
            <w:pPr>
              <w:rPr>
                <w:rFonts w:ascii="Calibri Light" w:hAnsi="Calibri Light"/>
              </w:rPr>
            </w:pPr>
            <w:r w:rsidRPr="00A333F0">
              <w:rPr>
                <w:rFonts w:ascii="Calibri Light" w:hAnsi="Calibri Light"/>
                <w:b/>
              </w:rPr>
              <w:t>Greater Birmingham and Solihull</w:t>
            </w:r>
            <w:r w:rsidRPr="00E134A1">
              <w:rPr>
                <w:rFonts w:ascii="Calibri Light" w:hAnsi="Calibri Light"/>
              </w:rPr>
              <w:t xml:space="preserve"> </w:t>
            </w:r>
            <w:r w:rsidR="0024735D" w:rsidRPr="00E14631">
              <w:rPr>
                <w:rFonts w:ascii="Calibri Light" w:hAnsi="Calibri Light"/>
                <w:b/>
              </w:rPr>
              <w:t xml:space="preserve">LEP </w:t>
            </w:r>
            <w:r w:rsidR="003C3B61" w:rsidRPr="00E14631">
              <w:rPr>
                <w:rFonts w:ascii="Calibri Light" w:hAnsi="Calibri Light"/>
                <w:b/>
              </w:rPr>
              <w:t>R</w:t>
            </w:r>
            <w:r w:rsidR="003C3B61" w:rsidRPr="00E134A1">
              <w:rPr>
                <w:rFonts w:ascii="Calibri Light" w:hAnsi="Calibri Light"/>
                <w:b/>
              </w:rPr>
              <w:t>EPRESENTATIVE</w:t>
            </w:r>
          </w:p>
        </w:tc>
      </w:tr>
      <w:tr w:rsidR="003C3B61" w:rsidRPr="00E134A1" w14:paraId="3FF8B7F5" w14:textId="77777777" w:rsidTr="007D227A">
        <w:tc>
          <w:tcPr>
            <w:tcW w:w="4513" w:type="dxa"/>
          </w:tcPr>
          <w:p w14:paraId="4A0595B1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534C77C6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Signature: _______________________</w:t>
            </w:r>
          </w:p>
        </w:tc>
        <w:tc>
          <w:tcPr>
            <w:tcW w:w="4513" w:type="dxa"/>
          </w:tcPr>
          <w:p w14:paraId="379BC3EB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6DB7D1CE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Signature: _______________________</w:t>
            </w:r>
          </w:p>
        </w:tc>
      </w:tr>
      <w:tr w:rsidR="003C3B61" w:rsidRPr="00E134A1" w14:paraId="40E6FEB5" w14:textId="77777777" w:rsidTr="007D227A">
        <w:tc>
          <w:tcPr>
            <w:tcW w:w="4513" w:type="dxa"/>
          </w:tcPr>
          <w:p w14:paraId="43B6100A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3A9227E6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Name: _______________________</w:t>
            </w:r>
          </w:p>
        </w:tc>
        <w:tc>
          <w:tcPr>
            <w:tcW w:w="4513" w:type="dxa"/>
          </w:tcPr>
          <w:p w14:paraId="14117B59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7DB5C22C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Name: _______________________</w:t>
            </w:r>
          </w:p>
        </w:tc>
      </w:tr>
      <w:tr w:rsidR="003C3B61" w:rsidRPr="00E134A1" w14:paraId="0C94C312" w14:textId="77777777" w:rsidTr="007D227A">
        <w:tc>
          <w:tcPr>
            <w:tcW w:w="4513" w:type="dxa"/>
          </w:tcPr>
          <w:p w14:paraId="78C62ECE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65FE98DC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Position: _______________________</w:t>
            </w:r>
          </w:p>
        </w:tc>
        <w:tc>
          <w:tcPr>
            <w:tcW w:w="4513" w:type="dxa"/>
          </w:tcPr>
          <w:p w14:paraId="733B0BDB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3B42CBE4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Position: _______________________</w:t>
            </w:r>
          </w:p>
        </w:tc>
      </w:tr>
      <w:tr w:rsidR="003C3B61" w:rsidRPr="00E134A1" w14:paraId="68CE9722" w14:textId="77777777" w:rsidTr="007D227A">
        <w:tc>
          <w:tcPr>
            <w:tcW w:w="4513" w:type="dxa"/>
          </w:tcPr>
          <w:p w14:paraId="420C49D4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6C791E02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Date: _________</w:t>
            </w:r>
          </w:p>
        </w:tc>
        <w:tc>
          <w:tcPr>
            <w:tcW w:w="4513" w:type="dxa"/>
          </w:tcPr>
          <w:p w14:paraId="7D812450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</w:p>
          <w:p w14:paraId="5E5B1F5A" w14:textId="77777777" w:rsidR="003C3B61" w:rsidRPr="00E134A1" w:rsidRDefault="003C3B61" w:rsidP="00E134A1">
            <w:pPr>
              <w:rPr>
                <w:rFonts w:ascii="Calibri Light" w:hAnsi="Calibri Light"/>
              </w:rPr>
            </w:pPr>
            <w:r w:rsidRPr="00E134A1">
              <w:rPr>
                <w:rFonts w:ascii="Calibri Light" w:hAnsi="Calibri Light"/>
              </w:rPr>
              <w:t>Date: _________</w:t>
            </w:r>
          </w:p>
        </w:tc>
      </w:tr>
    </w:tbl>
    <w:p w14:paraId="18CF01F1" w14:textId="77777777" w:rsidR="00E134A1" w:rsidRPr="00E134A1" w:rsidRDefault="00E134A1" w:rsidP="00E134A1">
      <w:pPr>
        <w:spacing w:after="0"/>
        <w:rPr>
          <w:rFonts w:ascii="Calibri Light" w:hAnsi="Calibri Light"/>
        </w:rPr>
      </w:pPr>
    </w:p>
    <w:sectPr w:rsidR="00E134A1" w:rsidRPr="00E134A1" w:rsidSect="00D06886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F0C2" w14:textId="77777777" w:rsidR="00136FA2" w:rsidRDefault="00136FA2" w:rsidP="00D06886">
      <w:pPr>
        <w:spacing w:after="0" w:line="240" w:lineRule="auto"/>
      </w:pPr>
      <w:r>
        <w:separator/>
      </w:r>
    </w:p>
  </w:endnote>
  <w:endnote w:type="continuationSeparator" w:id="0">
    <w:p w14:paraId="578DAE24" w14:textId="77777777" w:rsidR="00136FA2" w:rsidRDefault="00136FA2" w:rsidP="00D0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53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D58C8" w14:textId="4B54844E" w:rsidR="006678CA" w:rsidRDefault="00667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D5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7705A05B" w14:textId="77777777" w:rsidR="006678CA" w:rsidRDefault="00667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59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272B2" w14:textId="5F2A3A0E" w:rsidR="006678CA" w:rsidRDefault="00667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D5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0352B3D5" w14:textId="77777777" w:rsidR="006678CA" w:rsidRDefault="00667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85CA" w14:textId="77777777" w:rsidR="00136FA2" w:rsidRDefault="00136FA2" w:rsidP="00D06886">
      <w:pPr>
        <w:spacing w:after="0" w:line="240" w:lineRule="auto"/>
      </w:pPr>
      <w:r>
        <w:separator/>
      </w:r>
    </w:p>
  </w:footnote>
  <w:footnote w:type="continuationSeparator" w:id="0">
    <w:p w14:paraId="4C0AEC61" w14:textId="77777777" w:rsidR="00136FA2" w:rsidRDefault="00136FA2" w:rsidP="00D0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A769E" w14:textId="4C6C4CB2" w:rsidR="006678CA" w:rsidRDefault="00A333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3C016C" wp14:editId="77C3857B">
          <wp:simplePos x="0" y="0"/>
          <wp:positionH relativeFrom="column">
            <wp:posOffset>4819650</wp:posOffset>
          </wp:positionH>
          <wp:positionV relativeFrom="paragraph">
            <wp:posOffset>-69850</wp:posOffset>
          </wp:positionV>
          <wp:extent cx="1621790" cy="777875"/>
          <wp:effectExtent l="0" t="0" r="0" b="3175"/>
          <wp:wrapTight wrapText="bothSides">
            <wp:wrapPolygon edited="0">
              <wp:start x="0" y="0"/>
              <wp:lineTo x="0" y="21159"/>
              <wp:lineTo x="21312" y="21159"/>
              <wp:lineTo x="21312" y="0"/>
              <wp:lineTo x="0" y="0"/>
            </wp:wrapPolygon>
          </wp:wrapTight>
          <wp:docPr id="1" name="Picture 1" descr="http://www.tvwbl.net/images/career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vwbl.net/images/career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F8C7B8E" wp14:editId="71C7207A">
          <wp:extent cx="1259053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 ready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053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D85"/>
    <w:multiLevelType w:val="hybridMultilevel"/>
    <w:tmpl w:val="F074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27912"/>
    <w:multiLevelType w:val="hybridMultilevel"/>
    <w:tmpl w:val="B6CC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349B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FE1895"/>
    <w:multiLevelType w:val="hybridMultilevel"/>
    <w:tmpl w:val="8ADA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35725"/>
    <w:multiLevelType w:val="hybridMultilevel"/>
    <w:tmpl w:val="71683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227"/>
    <w:multiLevelType w:val="hybridMultilevel"/>
    <w:tmpl w:val="278E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43"/>
    <w:rsid w:val="00011D60"/>
    <w:rsid w:val="0003491E"/>
    <w:rsid w:val="000C2C7B"/>
    <w:rsid w:val="00121F1E"/>
    <w:rsid w:val="001301B9"/>
    <w:rsid w:val="00136FA2"/>
    <w:rsid w:val="0017203E"/>
    <w:rsid w:val="001C4D58"/>
    <w:rsid w:val="001E61A9"/>
    <w:rsid w:val="001F00AB"/>
    <w:rsid w:val="0023362B"/>
    <w:rsid w:val="0024735D"/>
    <w:rsid w:val="002F056F"/>
    <w:rsid w:val="00311C07"/>
    <w:rsid w:val="00392263"/>
    <w:rsid w:val="003C2A91"/>
    <w:rsid w:val="003C3B61"/>
    <w:rsid w:val="0041480A"/>
    <w:rsid w:val="00442143"/>
    <w:rsid w:val="004F173D"/>
    <w:rsid w:val="00580C76"/>
    <w:rsid w:val="005F77AD"/>
    <w:rsid w:val="006678CA"/>
    <w:rsid w:val="00756A90"/>
    <w:rsid w:val="007771AE"/>
    <w:rsid w:val="007A4FDB"/>
    <w:rsid w:val="007D227A"/>
    <w:rsid w:val="0088060F"/>
    <w:rsid w:val="00886676"/>
    <w:rsid w:val="008C6CB3"/>
    <w:rsid w:val="00966992"/>
    <w:rsid w:val="00A1688C"/>
    <w:rsid w:val="00A333F0"/>
    <w:rsid w:val="00A70F69"/>
    <w:rsid w:val="00AB1145"/>
    <w:rsid w:val="00B55625"/>
    <w:rsid w:val="00BC22F2"/>
    <w:rsid w:val="00BD1BAF"/>
    <w:rsid w:val="00CF51E6"/>
    <w:rsid w:val="00CF7143"/>
    <w:rsid w:val="00D06886"/>
    <w:rsid w:val="00D56E2E"/>
    <w:rsid w:val="00DC0311"/>
    <w:rsid w:val="00E134A1"/>
    <w:rsid w:val="00E14631"/>
    <w:rsid w:val="00E50CB3"/>
    <w:rsid w:val="00E81D6D"/>
    <w:rsid w:val="00F46647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72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4A1"/>
    <w:pPr>
      <w:spacing w:before="200" w:after="0" w:line="288" w:lineRule="auto"/>
      <w:outlineLvl w:val="1"/>
    </w:pPr>
    <w:rPr>
      <w:rFonts w:ascii="Georgia" w:eastAsiaTheme="minorEastAsia" w:hAnsi="Georgia"/>
      <w:b/>
      <w:spacing w:val="15"/>
      <w:sz w:val="4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86"/>
  </w:style>
  <w:style w:type="paragraph" w:styleId="Footer">
    <w:name w:val="footer"/>
    <w:basedOn w:val="Normal"/>
    <w:link w:val="FooterChar"/>
    <w:uiPriority w:val="99"/>
    <w:unhideWhenUsed/>
    <w:rsid w:val="00D0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886"/>
  </w:style>
  <w:style w:type="character" w:customStyle="1" w:styleId="Heading2Char">
    <w:name w:val="Heading 2 Char"/>
    <w:basedOn w:val="DefaultParagraphFont"/>
    <w:link w:val="Heading2"/>
    <w:uiPriority w:val="9"/>
    <w:rsid w:val="00E134A1"/>
    <w:rPr>
      <w:rFonts w:ascii="Georgia" w:eastAsiaTheme="minorEastAsia" w:hAnsi="Georgia"/>
      <w:b/>
      <w:spacing w:val="15"/>
      <w:sz w:val="4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4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0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4A1"/>
    <w:pPr>
      <w:spacing w:before="200" w:after="0" w:line="288" w:lineRule="auto"/>
      <w:outlineLvl w:val="1"/>
    </w:pPr>
    <w:rPr>
      <w:rFonts w:ascii="Georgia" w:eastAsiaTheme="minorEastAsia" w:hAnsi="Georgia"/>
      <w:b/>
      <w:spacing w:val="15"/>
      <w:sz w:val="4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86"/>
  </w:style>
  <w:style w:type="paragraph" w:styleId="Footer">
    <w:name w:val="footer"/>
    <w:basedOn w:val="Normal"/>
    <w:link w:val="FooterChar"/>
    <w:uiPriority w:val="99"/>
    <w:unhideWhenUsed/>
    <w:rsid w:val="00D0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886"/>
  </w:style>
  <w:style w:type="character" w:customStyle="1" w:styleId="Heading2Char">
    <w:name w:val="Heading 2 Char"/>
    <w:basedOn w:val="DefaultParagraphFont"/>
    <w:link w:val="Heading2"/>
    <w:uiPriority w:val="9"/>
    <w:rsid w:val="00E134A1"/>
    <w:rPr>
      <w:rFonts w:ascii="Georgia" w:eastAsiaTheme="minorEastAsia" w:hAnsi="Georgia"/>
      <w:b/>
      <w:spacing w:val="15"/>
      <w:sz w:val="4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4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0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eersandenterprise.co.uk/privacy-poli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bslep.co.uk/privacy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1E59-672C-4D9E-855B-CADD4085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Masters</dc:creator>
  <cp:lastModifiedBy>lucy.lewis</cp:lastModifiedBy>
  <cp:revision>5</cp:revision>
  <cp:lastPrinted>2016-05-10T11:50:00Z</cp:lastPrinted>
  <dcterms:created xsi:type="dcterms:W3CDTF">2018-06-26T12:35:00Z</dcterms:created>
  <dcterms:modified xsi:type="dcterms:W3CDTF">2018-10-05T10:32:00Z</dcterms:modified>
</cp:coreProperties>
</file>